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89" w:rsidRDefault="00CE1389" w:rsidP="00CE1389">
      <w:pPr>
        <w:pStyle w:val="ConsPlusNormal"/>
        <w:widowControl/>
        <w:ind w:firstLine="0"/>
        <w:jc w:val="center"/>
        <w:outlineLvl w:val="0"/>
      </w:pPr>
      <w:bookmarkStart w:id="0" w:name="_GoBack"/>
      <w:bookmarkEnd w:id="0"/>
      <w:r>
        <w:t>ПЛАН</w:t>
      </w:r>
    </w:p>
    <w:p w:rsidR="00CE1389" w:rsidRDefault="00CE1389" w:rsidP="00CE1389">
      <w:pPr>
        <w:pStyle w:val="ConsPlusNormal"/>
        <w:widowControl/>
        <w:ind w:firstLine="0"/>
        <w:jc w:val="center"/>
      </w:pPr>
      <w:r>
        <w:t>МЕРОПРИЯТИЙ ПО ЭНЕРГОСБЕРЕЖЕНИЮ И ПОВЫШЕНИЮ</w:t>
      </w:r>
    </w:p>
    <w:p w:rsidR="00CE1389" w:rsidRDefault="00CE1389" w:rsidP="00CE1389">
      <w:pPr>
        <w:pStyle w:val="ConsPlusNormal"/>
        <w:widowControl/>
        <w:ind w:firstLine="0"/>
        <w:jc w:val="center"/>
      </w:pPr>
      <w:r>
        <w:t>ЭНЕРГЕТИЧЕСКОЙ ЭФФЕКТИВНОСТИ В АЛТАЙСКОМ КРАЕ</w:t>
      </w:r>
    </w:p>
    <w:p w:rsidR="00CE1389" w:rsidRDefault="00CE1389" w:rsidP="00CE1389">
      <w:pPr>
        <w:pStyle w:val="ConsPlusNormal"/>
        <w:widowControl/>
        <w:ind w:firstLine="0"/>
        <w:jc w:val="center"/>
      </w:pPr>
    </w:p>
    <w:p w:rsidR="00CE1389" w:rsidRDefault="00CE1389" w:rsidP="00CE1389">
      <w:pPr>
        <w:pStyle w:val="ConsPlusNormal"/>
        <w:widowControl/>
        <w:ind w:firstLine="0"/>
        <w:jc w:val="center"/>
      </w:pPr>
      <w:proofErr w:type="gramStart"/>
      <w:r>
        <w:t>(в ред. План Администрации Алтайского края</w:t>
      </w:r>
      <w:proofErr w:type="gramEnd"/>
    </w:p>
    <w:p w:rsidR="00CE1389" w:rsidRDefault="00CE1389" w:rsidP="00CE1389">
      <w:pPr>
        <w:pStyle w:val="ConsPlusNormal"/>
        <w:widowControl/>
        <w:ind w:firstLine="0"/>
        <w:jc w:val="center"/>
      </w:pPr>
      <w:r>
        <w:t>от 02.11.2010 N 479)</w:t>
      </w:r>
    </w:p>
    <w:p w:rsidR="00CE1389" w:rsidRDefault="00CE1389" w:rsidP="00CE1389">
      <w:pPr>
        <w:pStyle w:val="ConsPlusNormal"/>
        <w:widowControl/>
        <w:ind w:firstLine="540"/>
        <w:jc w:val="both"/>
      </w:pPr>
    </w:p>
    <w:p w:rsidR="00CE1389" w:rsidRDefault="00CE1389" w:rsidP="00CE1389">
      <w:pPr>
        <w:pStyle w:val="ConsPlusNonformat"/>
        <w:widowControl/>
        <w:jc w:val="both"/>
      </w:pPr>
      <w:r>
        <w:t>┌────┬──────────────────────┬──────────────────────┬──────────────────────┐</w:t>
      </w:r>
    </w:p>
    <w:p w:rsidR="00CE1389" w:rsidRDefault="00CE1389" w:rsidP="00CE1389">
      <w:pPr>
        <w:pStyle w:val="ConsPlusNonformat"/>
        <w:widowControl/>
        <w:jc w:val="both"/>
      </w:pPr>
      <w:r>
        <w:t>│ N  │     Мероприятия      │    Ответственные     │   Срок реализации    │</w:t>
      </w:r>
    </w:p>
    <w:p w:rsidR="00CE1389" w:rsidRDefault="00CE1389" w:rsidP="00CE1389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                     │     исполнители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>│ 1  │          2           │          3           │           4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>│ Мероприятия по оснащению потребителей приборами учета и стимулированию  │</w:t>
      </w:r>
    </w:p>
    <w:p w:rsidR="00CE1389" w:rsidRDefault="00CE1389" w:rsidP="00CE1389">
      <w:pPr>
        <w:pStyle w:val="ConsPlusNonformat"/>
        <w:widowControl/>
        <w:jc w:val="both"/>
      </w:pPr>
      <w:r>
        <w:t>│       потребителей к экономии и надлежащей оплате энергоресурсов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│1.  │Организация          </w:t>
      </w:r>
      <w:proofErr w:type="spellStart"/>
      <w:r>
        <w:t>и│органы</w:t>
      </w:r>
      <w:proofErr w:type="spellEnd"/>
      <w:r>
        <w:t xml:space="preserve">  </w:t>
      </w:r>
      <w:proofErr w:type="spellStart"/>
      <w:proofErr w:type="gramStart"/>
      <w:r>
        <w:t>исполнительной</w:t>
      </w:r>
      <w:proofErr w:type="gramEnd"/>
      <w:r>
        <w:t>│не</w:t>
      </w:r>
      <w:proofErr w:type="spellEnd"/>
      <w:r>
        <w:t xml:space="preserve"> позднее 01.01.2012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│финансирование   </w:t>
      </w:r>
      <w:proofErr w:type="spellStart"/>
      <w:r>
        <w:t>работ│власти</w:t>
      </w:r>
      <w:proofErr w:type="spellEnd"/>
      <w:r>
        <w:t xml:space="preserve">    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│по  оснащению    </w:t>
      </w:r>
      <w:proofErr w:type="spellStart"/>
      <w:proofErr w:type="gramStart"/>
      <w:r>
        <w:t>жилых</w:t>
      </w:r>
      <w:proofErr w:type="gramEnd"/>
      <w:r>
        <w:t>│края</w:t>
      </w:r>
      <w:proofErr w:type="spellEnd"/>
      <w:r>
        <w:t>;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│домов в жилищном </w:t>
      </w:r>
      <w:proofErr w:type="spellStart"/>
      <w:r>
        <w:t>фонде│органы</w:t>
      </w:r>
      <w:proofErr w:type="spellEnd"/>
      <w:r>
        <w:t xml:space="preserve">        местного│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│Алтайского   края    </w:t>
      </w:r>
      <w:proofErr w:type="spellStart"/>
      <w:r>
        <w:t>и│самоуправления</w:t>
      </w:r>
      <w:proofErr w:type="spellEnd"/>
      <w:r>
        <w:t xml:space="preserve">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муниципальном</w:t>
      </w:r>
      <w:proofErr w:type="gramEnd"/>
      <w:r>
        <w:t xml:space="preserve"> </w:t>
      </w:r>
      <w:proofErr w:type="spellStart"/>
      <w:r>
        <w:t>жилищном│согласованию</w:t>
      </w:r>
      <w:proofErr w:type="spellEnd"/>
      <w:r>
        <w:t>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фонде</w:t>
      </w:r>
      <w:proofErr w:type="gramEnd"/>
      <w:r>
        <w:t xml:space="preserve"> приборами  учета│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│воды, природного газа,│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│тепловой             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│электрической энергии,│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│в      том       числе│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│многоквартирных  домов│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│коллективными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│общедомовыми приборами│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│учета воды, тепловой 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│электрической энергии,│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│индивидуальными      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│общими            (для│                      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│коммунальных  квартир)│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│приборами учета  воды,│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│природного       газа,│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│тепловой             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│электрической  энергии│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│(включая    проведение│                      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│среди         граждан,│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│проживающих  в   таких│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│жилых     </w:t>
      </w:r>
      <w:proofErr w:type="gramStart"/>
      <w:r>
        <w:t>домах</w:t>
      </w:r>
      <w:proofErr w:type="gramEnd"/>
      <w:r>
        <w:t xml:space="preserve">      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квартирах</w:t>
      </w:r>
      <w:proofErr w:type="gramEnd"/>
      <w:r>
        <w:t>,  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│разъяснительной работы│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│по переходу на  расчет│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│по показаниям приборов│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│учета)      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│2.  │Обеспечение  </w:t>
      </w:r>
      <w:proofErr w:type="spellStart"/>
      <w:r>
        <w:t>установки│органы</w:t>
      </w:r>
      <w:proofErr w:type="spellEnd"/>
      <w:r>
        <w:t xml:space="preserve">        местного│2010 - 2011 годы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│и ввода в </w:t>
      </w:r>
      <w:proofErr w:type="spellStart"/>
      <w:r>
        <w:t>эксплуатацию│самоуправления</w:t>
      </w:r>
      <w:proofErr w:type="spellEnd"/>
      <w:r>
        <w:t xml:space="preserve">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│приборов         </w:t>
      </w:r>
      <w:proofErr w:type="spellStart"/>
      <w:r>
        <w:t>учета│согласованию</w:t>
      </w:r>
      <w:proofErr w:type="spellEnd"/>
      <w:r>
        <w:t>);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│электрической        </w:t>
      </w:r>
      <w:proofErr w:type="spellStart"/>
      <w:r>
        <w:t>и│организации</w:t>
      </w:r>
      <w:proofErr w:type="spellEnd"/>
      <w:r>
        <w:t>,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│тепловой      </w:t>
      </w:r>
      <w:proofErr w:type="spellStart"/>
      <w:r>
        <w:t>энергии,│осуществляющие</w:t>
      </w:r>
      <w:proofErr w:type="spellEnd"/>
      <w:r>
        <w:t xml:space="preserve">  подачу│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│природного газа и </w:t>
      </w:r>
      <w:proofErr w:type="spellStart"/>
      <w:r>
        <w:t>воды│потребителям</w:t>
      </w:r>
      <w:proofErr w:type="spellEnd"/>
      <w:r>
        <w:t xml:space="preserve">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│в  частном    </w:t>
      </w:r>
      <w:proofErr w:type="spellStart"/>
      <w:r>
        <w:t>жилищном│</w:t>
      </w:r>
      <w:proofErr w:type="gramStart"/>
      <w:r>
        <w:t>соответствующего</w:t>
      </w:r>
      <w:proofErr w:type="spellEnd"/>
      <w:proofErr w:type="gramEnd"/>
      <w:r>
        <w:t xml:space="preserve">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│фонде                 │энергоресурса 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│согласованию);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│собственники     </w:t>
      </w:r>
      <w:proofErr w:type="gramStart"/>
      <w:r>
        <w:t>жилых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│помещений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│3.  │Обеспечение </w:t>
      </w:r>
      <w:proofErr w:type="spellStart"/>
      <w:r>
        <w:t>завершения│органы</w:t>
      </w:r>
      <w:proofErr w:type="spellEnd"/>
      <w:r>
        <w:t xml:space="preserve">  </w:t>
      </w:r>
      <w:proofErr w:type="spellStart"/>
      <w:proofErr w:type="gramStart"/>
      <w:r>
        <w:t>исполнительной</w:t>
      </w:r>
      <w:proofErr w:type="gramEnd"/>
      <w:r>
        <w:t>│до</w:t>
      </w:r>
      <w:proofErr w:type="spellEnd"/>
      <w:r>
        <w:t xml:space="preserve"> 01.01.2011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│оснащения      </w:t>
      </w:r>
      <w:proofErr w:type="spellStart"/>
      <w:r>
        <w:t>зданий,│власти</w:t>
      </w:r>
      <w:proofErr w:type="spellEnd"/>
      <w:r>
        <w:t xml:space="preserve">      Алтайского│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│строений и </w:t>
      </w:r>
      <w:proofErr w:type="spellStart"/>
      <w:r>
        <w:t>сооружений,│края</w:t>
      </w:r>
      <w:proofErr w:type="spellEnd"/>
      <w:r>
        <w:t>;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lastRenderedPageBreak/>
        <w:t>│    │</w:t>
      </w:r>
      <w:proofErr w:type="gramStart"/>
      <w:r>
        <w:t>используемых</w:t>
      </w:r>
      <w:proofErr w:type="gramEnd"/>
      <w:r>
        <w:t xml:space="preserve">       </w:t>
      </w:r>
      <w:proofErr w:type="spellStart"/>
      <w:r>
        <w:t>для│органы</w:t>
      </w:r>
      <w:proofErr w:type="spellEnd"/>
      <w:r>
        <w:t xml:space="preserve">        местного│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│размещения     </w:t>
      </w:r>
      <w:proofErr w:type="spellStart"/>
      <w:r>
        <w:t>органов│самоуправления</w:t>
      </w:r>
      <w:proofErr w:type="spellEnd"/>
      <w:r>
        <w:t xml:space="preserve">     </w:t>
      </w:r>
      <w:proofErr w:type="gramStart"/>
      <w:r>
        <w:t>при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│государственной </w:t>
      </w:r>
      <w:proofErr w:type="spellStart"/>
      <w:r>
        <w:t>власти│участии</w:t>
      </w:r>
      <w:proofErr w:type="spellEnd"/>
      <w:r>
        <w:t xml:space="preserve">   организаций,│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  органов    </w:t>
      </w:r>
      <w:proofErr w:type="spellStart"/>
      <w:r>
        <w:t>местного│осуществляющих</w:t>
      </w:r>
      <w:proofErr w:type="spellEnd"/>
      <w:r>
        <w:t xml:space="preserve">  подачу│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│самоуправления,       │потребителям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│находящихся          </w:t>
      </w:r>
      <w:proofErr w:type="spellStart"/>
      <w:r>
        <w:t>в│соответствующего</w:t>
      </w:r>
      <w:proofErr w:type="spellEnd"/>
      <w:r>
        <w:t xml:space="preserve">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│государственной      </w:t>
      </w:r>
      <w:proofErr w:type="spellStart"/>
      <w:r>
        <w:t>и│энергоресурса</w:t>
      </w:r>
      <w:proofErr w:type="spellEnd"/>
      <w:r>
        <w:t xml:space="preserve"> 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муниципальной</w:t>
      </w:r>
      <w:proofErr w:type="gramEnd"/>
      <w:r>
        <w:t xml:space="preserve">         │согласованию)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│собственности,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│приборами        учета│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│используемых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│энергетических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│ресурсов, а также ввод│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│установленных приборов│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│учета в эксплуатацию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│4.  │Оснащение    </w:t>
      </w:r>
      <w:proofErr w:type="spellStart"/>
      <w:r>
        <w:t>приборами│собственники</w:t>
      </w:r>
      <w:proofErr w:type="spellEnd"/>
      <w:r>
        <w:t xml:space="preserve">   </w:t>
      </w:r>
      <w:proofErr w:type="spellStart"/>
      <w:r>
        <w:t>зданий,│до</w:t>
      </w:r>
      <w:proofErr w:type="spellEnd"/>
      <w:r>
        <w:t xml:space="preserve"> 01.01.2011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│учета   </w:t>
      </w:r>
      <w:proofErr w:type="spellStart"/>
      <w:r>
        <w:t>энергетических│строений</w:t>
      </w:r>
      <w:proofErr w:type="spellEnd"/>
      <w:r>
        <w:t>, сооружений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│ресурсов       </w:t>
      </w:r>
      <w:proofErr w:type="spellStart"/>
      <w:r>
        <w:t>зданий,│иных</w:t>
      </w:r>
      <w:proofErr w:type="spellEnd"/>
      <w:r>
        <w:t xml:space="preserve">   объектов    </w:t>
      </w:r>
      <w:proofErr w:type="gramStart"/>
      <w:r>
        <w:t>при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│строений, сооружений </w:t>
      </w:r>
      <w:proofErr w:type="spellStart"/>
      <w:r>
        <w:t>и│</w:t>
      </w:r>
      <w:proofErr w:type="gramStart"/>
      <w:r>
        <w:t>участии</w:t>
      </w:r>
      <w:proofErr w:type="spellEnd"/>
      <w:proofErr w:type="gramEnd"/>
      <w:r>
        <w:t xml:space="preserve">   организаций,│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│иных          </w:t>
      </w:r>
      <w:proofErr w:type="spellStart"/>
      <w:r>
        <w:t>объектов│осуществляющих</w:t>
      </w:r>
      <w:proofErr w:type="spellEnd"/>
      <w:r>
        <w:t xml:space="preserve">  подачу│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│юридических  лиц   (</w:t>
      </w:r>
      <w:proofErr w:type="spellStart"/>
      <w:r>
        <w:t>за│потребителям</w:t>
      </w:r>
      <w:proofErr w:type="spellEnd"/>
      <w:r>
        <w:t xml:space="preserve">          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│исключением  </w:t>
      </w:r>
      <w:proofErr w:type="spellStart"/>
      <w:r>
        <w:t>объектов,│</w:t>
      </w:r>
      <w:proofErr w:type="gramStart"/>
      <w:r>
        <w:t>соответствующего</w:t>
      </w:r>
      <w:proofErr w:type="spellEnd"/>
      <w:proofErr w:type="gramEnd"/>
      <w:r>
        <w:t xml:space="preserve">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│предусмотренных       │энергоресурса 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hyperlink r:id="rId5" w:history="1">
        <w:r>
          <w:rPr>
            <w:rStyle w:val="a3"/>
            <w:u w:val="none"/>
          </w:rPr>
          <w:t>позицией 3</w:t>
        </w:r>
      </w:hyperlink>
      <w:r>
        <w:t xml:space="preserve">  </w:t>
      </w:r>
      <w:proofErr w:type="spellStart"/>
      <w:r>
        <w:t>настоящего│согласованию</w:t>
      </w:r>
      <w:proofErr w:type="spellEnd"/>
      <w:r>
        <w:t>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│плана)      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>│      Мероприятия по повышению энергетической эффективности товаров,     │</w:t>
      </w:r>
    </w:p>
    <w:p w:rsidR="00CE1389" w:rsidRDefault="00CE1389" w:rsidP="00CE1389">
      <w:pPr>
        <w:pStyle w:val="ConsPlusNonformat"/>
        <w:widowControl/>
        <w:jc w:val="both"/>
      </w:pPr>
      <w:r>
        <w:t>│                               работ и услуг       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│5.  │Прекращение    </w:t>
      </w:r>
      <w:proofErr w:type="spellStart"/>
      <w:r>
        <w:t>закупки│органы</w:t>
      </w:r>
      <w:proofErr w:type="spellEnd"/>
      <w:r>
        <w:t xml:space="preserve">  </w:t>
      </w:r>
      <w:proofErr w:type="spellStart"/>
      <w:r>
        <w:t>исполнительной│с</w:t>
      </w:r>
      <w:proofErr w:type="spellEnd"/>
      <w:r>
        <w:t xml:space="preserve"> 01.01.2011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│для    </w:t>
      </w:r>
      <w:proofErr w:type="spellStart"/>
      <w:proofErr w:type="gramStart"/>
      <w:r>
        <w:t>государственных</w:t>
      </w:r>
      <w:proofErr w:type="gramEnd"/>
      <w:r>
        <w:t>│власти</w:t>
      </w:r>
      <w:proofErr w:type="spellEnd"/>
      <w:r>
        <w:t xml:space="preserve">      Алтайского│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│или муниципальных </w:t>
      </w:r>
      <w:proofErr w:type="spellStart"/>
      <w:r>
        <w:t>нужд│края</w:t>
      </w:r>
      <w:proofErr w:type="spellEnd"/>
      <w:r>
        <w:t>;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│ламп накаливания </w:t>
      </w:r>
      <w:proofErr w:type="spellStart"/>
      <w:r>
        <w:t>любой│органы</w:t>
      </w:r>
      <w:proofErr w:type="spellEnd"/>
      <w:r>
        <w:t xml:space="preserve">        местного│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│мощности, </w:t>
      </w:r>
      <w:proofErr w:type="spellStart"/>
      <w:r>
        <w:t>используемых│самоуправления</w:t>
      </w:r>
      <w:proofErr w:type="spellEnd"/>
      <w:r>
        <w:t xml:space="preserve">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│в целях освещения     │согласованию)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Мероприятия по повышению </w:t>
      </w:r>
      <w:proofErr w:type="spellStart"/>
      <w:r>
        <w:t>энергоэффективности</w:t>
      </w:r>
      <w:proofErr w:type="spellEnd"/>
      <w:r>
        <w:t xml:space="preserve"> для населения и в </w:t>
      </w:r>
      <w:proofErr w:type="gramStart"/>
      <w:r>
        <w:t>жилищном</w:t>
      </w:r>
      <w:proofErr w:type="gramEnd"/>
      <w:r>
        <w:t xml:space="preserve">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          </w:t>
      </w:r>
      <w:proofErr w:type="gramStart"/>
      <w:r>
        <w:t>фонде</w:t>
      </w:r>
      <w:proofErr w:type="gramEnd"/>
      <w:r>
        <w:t>, в том числе при новом строительстве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│6.  │Разработка     </w:t>
      </w:r>
      <w:proofErr w:type="spellStart"/>
      <w:r>
        <w:t>перечня│управление</w:t>
      </w:r>
      <w:proofErr w:type="spellEnd"/>
      <w:r>
        <w:t xml:space="preserve">  </w:t>
      </w:r>
      <w:proofErr w:type="spellStart"/>
      <w:r>
        <w:t>Алтайского│до</w:t>
      </w:r>
      <w:proofErr w:type="spellEnd"/>
      <w:r>
        <w:t xml:space="preserve"> 07.11.2010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│мероприятий         </w:t>
      </w:r>
      <w:proofErr w:type="spellStart"/>
      <w:r>
        <w:t>по│края</w:t>
      </w:r>
      <w:proofErr w:type="spellEnd"/>
      <w:r>
        <w:t xml:space="preserve">                </w:t>
      </w:r>
      <w:proofErr w:type="gramStart"/>
      <w:r>
        <w:t>по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│энергосбережению     </w:t>
      </w:r>
      <w:proofErr w:type="spellStart"/>
      <w:r>
        <w:t>и│жилищно-коммунальному</w:t>
      </w:r>
      <w:proofErr w:type="spellEnd"/>
      <w:r>
        <w:t xml:space="preserve">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│повышению             │хозяйству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│энергетической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│эффективности        </w:t>
      </w:r>
      <w:proofErr w:type="gramStart"/>
      <w:r>
        <w:t>в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отношении</w:t>
      </w:r>
      <w:proofErr w:type="gramEnd"/>
      <w:r>
        <w:t xml:space="preserve">       общего│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│имущества   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│собственников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│помещений            </w:t>
      </w:r>
      <w:proofErr w:type="gramStart"/>
      <w:r>
        <w:t>в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│многоквартирном  </w:t>
      </w:r>
      <w:proofErr w:type="gramStart"/>
      <w:r>
        <w:t>доме</w:t>
      </w:r>
      <w:proofErr w:type="gramEnd"/>
      <w:r>
        <w:t>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включаемых</w:t>
      </w:r>
      <w:proofErr w:type="gramEnd"/>
      <w:r>
        <w:t xml:space="preserve">  в   состав│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│обязательных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│требований           </w:t>
      </w:r>
      <w:proofErr w:type="gramStart"/>
      <w:r>
        <w:t>к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│содержанию      общего│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│имущества            </w:t>
      </w:r>
      <w:proofErr w:type="gramStart"/>
      <w:r>
        <w:t>в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│многоквартирном   </w:t>
      </w:r>
      <w:proofErr w:type="gramStart"/>
      <w:r>
        <w:t>доме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│(проект   нормативного│                      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│правового         акта│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│Администрации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│Алтайского края)      │                      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│(в ред. </w:t>
      </w:r>
      <w:hyperlink r:id="rId6" w:history="1">
        <w:r>
          <w:rPr>
            <w:rStyle w:val="a3"/>
            <w:u w:val="none"/>
          </w:rPr>
          <w:t>Постановления</w:t>
        </w:r>
      </w:hyperlink>
      <w:r>
        <w:t xml:space="preserve"> Администрации Алтайского края от 02.11.2010 N 479)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│7.  │Разработка            │Главное     </w:t>
      </w:r>
      <w:proofErr w:type="spellStart"/>
      <w:r>
        <w:t>управление│в</w:t>
      </w:r>
      <w:proofErr w:type="spellEnd"/>
      <w:r>
        <w:t xml:space="preserve">  течение  месяца   </w:t>
      </w:r>
      <w:proofErr w:type="gramStart"/>
      <w:r>
        <w:t>с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lastRenderedPageBreak/>
        <w:t xml:space="preserve">│    │дополнительного       │сельского    </w:t>
      </w:r>
      <w:proofErr w:type="spellStart"/>
      <w:r>
        <w:t>хозяйства│момента</w:t>
      </w:r>
      <w:proofErr w:type="spellEnd"/>
      <w:r>
        <w:t xml:space="preserve">    утверждения│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│перечня  </w:t>
      </w:r>
      <w:proofErr w:type="spellStart"/>
      <w:proofErr w:type="gramStart"/>
      <w:r>
        <w:t>рекомендуемых</w:t>
      </w:r>
      <w:proofErr w:type="gramEnd"/>
      <w:r>
        <w:t>│Алтайского</w:t>
      </w:r>
      <w:proofErr w:type="spellEnd"/>
      <w:r>
        <w:t xml:space="preserve"> края       │Правительством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│мероприятий         по│                      │Российской   Федерации│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│энергосбережению     и│                      │перечня  </w:t>
      </w:r>
      <w:proofErr w:type="gramStart"/>
      <w:r>
        <w:t>рекомендуемых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│повышению             │                      │мероприятий         </w:t>
      </w:r>
      <w:proofErr w:type="gramStart"/>
      <w:r>
        <w:t>по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энергетической</w:t>
      </w:r>
      <w:proofErr w:type="gramEnd"/>
      <w:r>
        <w:t xml:space="preserve">        │                      │энергосбережению     и│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│эффективности        </w:t>
      </w:r>
      <w:proofErr w:type="gramStart"/>
      <w:r>
        <w:t>в</w:t>
      </w:r>
      <w:proofErr w:type="gramEnd"/>
      <w:r>
        <w:t>│                      │повышению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│отношении     объектов│                      │</w:t>
      </w:r>
      <w:proofErr w:type="gramStart"/>
      <w:r>
        <w:t>энергетической</w:t>
      </w:r>
      <w:proofErr w:type="gramEnd"/>
      <w:r>
        <w:t xml:space="preserve">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│инфраструктуры       и│                      │эффективности        </w:t>
      </w:r>
      <w:proofErr w:type="gramStart"/>
      <w:r>
        <w:t>в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>│    │другого      имущества│                      │</w:t>
      </w:r>
      <w:proofErr w:type="gramStart"/>
      <w:r>
        <w:t>отношении</w:t>
      </w:r>
      <w:proofErr w:type="gramEnd"/>
      <w:r>
        <w:t xml:space="preserve">     объектов│</w:t>
      </w:r>
    </w:p>
    <w:p w:rsidR="00CE1389" w:rsidRDefault="00CE1389" w:rsidP="00CE1389">
      <w:pPr>
        <w:pStyle w:val="ConsPlusNonformat"/>
        <w:widowControl/>
        <w:jc w:val="both"/>
      </w:pPr>
      <w:r>
        <w:t>│    │общего     пользования│                      │инфраструктуры       и│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садоводческих</w:t>
      </w:r>
      <w:proofErr w:type="gramEnd"/>
      <w:r>
        <w:t>,        │                      │другого      имущества│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огороднических</w:t>
      </w:r>
      <w:proofErr w:type="gramEnd"/>
      <w:r>
        <w:t xml:space="preserve">       и│                      │общего     пользования│</w:t>
      </w:r>
    </w:p>
    <w:p w:rsidR="00CE1389" w:rsidRDefault="00CE1389" w:rsidP="00CE1389">
      <w:pPr>
        <w:pStyle w:val="ConsPlusNonformat"/>
        <w:widowControl/>
        <w:jc w:val="both"/>
      </w:pPr>
      <w:r>
        <w:t>│    │дачных  некоммерческих│                      │садоводческих,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│объединений граждан   │                      │огороднических       и│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                      │дачных  некоммерческих│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                      │объединений граждан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>│Мероприятия по энергосбережению и повышению энергетической эффективности │</w:t>
      </w:r>
    </w:p>
    <w:p w:rsidR="00CE1389" w:rsidRDefault="00CE1389" w:rsidP="00CE1389">
      <w:pPr>
        <w:pStyle w:val="ConsPlusNonformat"/>
        <w:widowControl/>
        <w:jc w:val="both"/>
      </w:pPr>
      <w:r>
        <w:t>│                     в государственном секторе     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│8.  │Обеспечение </w:t>
      </w:r>
      <w:proofErr w:type="spellStart"/>
      <w:r>
        <w:t>реализации│главные</w:t>
      </w:r>
      <w:proofErr w:type="spellEnd"/>
      <w:r>
        <w:t xml:space="preserve">  </w:t>
      </w:r>
      <w:proofErr w:type="spellStart"/>
      <w:r>
        <w:t>распорядители│с</w:t>
      </w:r>
      <w:proofErr w:type="spellEnd"/>
      <w:r>
        <w:t xml:space="preserve"> 01.01.2011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бюджетными</w:t>
      </w:r>
      <w:proofErr w:type="gramEnd"/>
      <w:r>
        <w:t xml:space="preserve">            │и  получатели  средств│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│учреждениями          │краевого бюджета;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│требований          </w:t>
      </w:r>
      <w:proofErr w:type="spellStart"/>
      <w:r>
        <w:t>по│органы</w:t>
      </w:r>
      <w:proofErr w:type="spellEnd"/>
      <w:r>
        <w:t xml:space="preserve">        местного│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│энергетической        │самоуправления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│эффективности </w:t>
      </w:r>
      <w:proofErr w:type="spellStart"/>
      <w:r>
        <w:t>товаров,│согласованию</w:t>
      </w:r>
      <w:proofErr w:type="spellEnd"/>
      <w:r>
        <w:t>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│работ     и     услуг,│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│закупаемых         для│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│государственных    или│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│муниципальных нужд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│9.  │Планирование  </w:t>
      </w:r>
      <w:proofErr w:type="spellStart"/>
      <w:r>
        <w:t>расходов│главные</w:t>
      </w:r>
      <w:proofErr w:type="spellEnd"/>
      <w:r>
        <w:t xml:space="preserve">  </w:t>
      </w:r>
      <w:proofErr w:type="spellStart"/>
      <w:r>
        <w:t>распорядители│ежегодно</w:t>
      </w:r>
      <w:proofErr w:type="spellEnd"/>
      <w:r>
        <w:t xml:space="preserve">           </w:t>
      </w:r>
      <w:proofErr w:type="gramStart"/>
      <w:r>
        <w:t>при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│бюджета   на    </w:t>
      </w:r>
      <w:proofErr w:type="spellStart"/>
      <w:r>
        <w:t>оплату│и</w:t>
      </w:r>
      <w:proofErr w:type="spellEnd"/>
      <w:r>
        <w:t xml:space="preserve">  получатели  </w:t>
      </w:r>
      <w:proofErr w:type="spellStart"/>
      <w:r>
        <w:t>средств│</w:t>
      </w:r>
      <w:proofErr w:type="gramStart"/>
      <w:r>
        <w:t>формировании</w:t>
      </w:r>
      <w:proofErr w:type="spellEnd"/>
      <w:proofErr w:type="gramEnd"/>
      <w:r>
        <w:t xml:space="preserve">   бюджета│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бюджетными</w:t>
      </w:r>
      <w:proofErr w:type="gramEnd"/>
      <w:r>
        <w:t xml:space="preserve">            │краевого бюджета;     │на           очередной│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│учреждениями          │органы        </w:t>
      </w:r>
      <w:proofErr w:type="spellStart"/>
      <w:r>
        <w:t>местного│финансовый</w:t>
      </w:r>
      <w:proofErr w:type="spellEnd"/>
      <w:r>
        <w:t xml:space="preserve"> год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│энергетических        │самоуправления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│ресурсов  исходя    </w:t>
      </w:r>
      <w:proofErr w:type="spellStart"/>
      <w:proofErr w:type="gramStart"/>
      <w:r>
        <w:t>из</w:t>
      </w:r>
      <w:proofErr w:type="gramEnd"/>
      <w:r>
        <w:t>│согласованию</w:t>
      </w:r>
      <w:proofErr w:type="spellEnd"/>
      <w:r>
        <w:t>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│сокращения потребления│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│ими            каждого│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│энергоресурса       не│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│менее</w:t>
      </w:r>
      <w:proofErr w:type="gramStart"/>
      <w:r>
        <w:t>,</w:t>
      </w:r>
      <w:proofErr w:type="gramEnd"/>
      <w:r>
        <w:t xml:space="preserve">  чем  на 3%  по│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│отношению   к   уровню│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│2009 года в течение  5│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│лет,      начиная    </w:t>
      </w:r>
      <w:proofErr w:type="gramStart"/>
      <w:r>
        <w:t>с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│01.01.2010  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│10. │Проведение       </w:t>
      </w:r>
      <w:proofErr w:type="spellStart"/>
      <w:proofErr w:type="gramStart"/>
      <w:r>
        <w:t>среди</w:t>
      </w:r>
      <w:proofErr w:type="gramEnd"/>
      <w:r>
        <w:t>│главные</w:t>
      </w:r>
      <w:proofErr w:type="spellEnd"/>
      <w:r>
        <w:t xml:space="preserve">  </w:t>
      </w:r>
      <w:proofErr w:type="spellStart"/>
      <w:r>
        <w:t>распорядители│до</w:t>
      </w:r>
      <w:proofErr w:type="spellEnd"/>
      <w:r>
        <w:t xml:space="preserve"> 01.01.2011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│руководителей         │и  получатели  средств│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│бюджетных   </w:t>
      </w:r>
      <w:proofErr w:type="spellStart"/>
      <w:r>
        <w:t>учреждений│краевого</w:t>
      </w:r>
      <w:proofErr w:type="spellEnd"/>
      <w:r>
        <w:t xml:space="preserve"> бюджета;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│разъяснительной </w:t>
      </w:r>
      <w:proofErr w:type="spellStart"/>
      <w:r>
        <w:t>работы│органы</w:t>
      </w:r>
      <w:proofErr w:type="spellEnd"/>
      <w:r>
        <w:t xml:space="preserve">        местного│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│о         </w:t>
      </w:r>
      <w:proofErr w:type="spellStart"/>
      <w:r>
        <w:t>возможностях│самоуправления</w:t>
      </w:r>
      <w:proofErr w:type="spellEnd"/>
      <w:r>
        <w:t xml:space="preserve">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│заключения            │согласованию)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spellStart"/>
      <w:r>
        <w:t>энергосервисных</w:t>
      </w:r>
      <w:proofErr w:type="spellEnd"/>
      <w:r>
        <w:t xml:space="preserve">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│контрактов    и     </w:t>
      </w:r>
      <w:proofErr w:type="gramStart"/>
      <w:r>
        <w:t>об</w:t>
      </w:r>
      <w:proofErr w:type="gramEnd"/>
      <w:r>
        <w:t>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особенностях</w:t>
      </w:r>
      <w:proofErr w:type="gramEnd"/>
      <w:r>
        <w:t xml:space="preserve">   закупки│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spellStart"/>
      <w:r>
        <w:t>энергосервисных</w:t>
      </w:r>
      <w:proofErr w:type="spellEnd"/>
      <w:r>
        <w:t xml:space="preserve"> услуг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>│Реализация краевых и муниципальных программ в области энергосбережения и │</w:t>
      </w:r>
    </w:p>
    <w:p w:rsidR="00CE1389" w:rsidRDefault="00CE1389" w:rsidP="00CE1389">
      <w:pPr>
        <w:pStyle w:val="ConsPlusNonformat"/>
        <w:widowControl/>
        <w:jc w:val="both"/>
      </w:pPr>
      <w:r>
        <w:t>│               повышения энергетической эффективности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│11. │Разработка            │органы        </w:t>
      </w:r>
      <w:proofErr w:type="spellStart"/>
      <w:r>
        <w:t>местного│до</w:t>
      </w:r>
      <w:proofErr w:type="spellEnd"/>
      <w:r>
        <w:t xml:space="preserve"> 01.08.2010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│муниципальных </w:t>
      </w:r>
      <w:proofErr w:type="spellStart"/>
      <w:r>
        <w:t>программ│самоуправления</w:t>
      </w:r>
      <w:proofErr w:type="spellEnd"/>
      <w:r>
        <w:t xml:space="preserve">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│в              </w:t>
      </w:r>
      <w:proofErr w:type="spellStart"/>
      <w:r>
        <w:t>области│согласованию</w:t>
      </w:r>
      <w:proofErr w:type="spellEnd"/>
      <w:r>
        <w:t>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lastRenderedPageBreak/>
        <w:t>│    │энергосбережения     и│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│повышения    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spellStart"/>
      <w:r>
        <w:t>энергоэффективности</w:t>
      </w:r>
      <w:proofErr w:type="spellEnd"/>
      <w:r>
        <w:t xml:space="preserve">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│12. │Уточнение        </w:t>
      </w:r>
      <w:proofErr w:type="spellStart"/>
      <w:r>
        <w:t>плана│Главное</w:t>
      </w:r>
      <w:proofErr w:type="spellEnd"/>
      <w:r>
        <w:t xml:space="preserve">     </w:t>
      </w:r>
      <w:proofErr w:type="spellStart"/>
      <w:r>
        <w:t>управление│до</w:t>
      </w:r>
      <w:proofErr w:type="spellEnd"/>
      <w:r>
        <w:t xml:space="preserve"> 01.01.2011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│мероприятий    </w:t>
      </w:r>
      <w:proofErr w:type="spellStart"/>
      <w:proofErr w:type="gramStart"/>
      <w:r>
        <w:t>краевой</w:t>
      </w:r>
      <w:proofErr w:type="gramEnd"/>
      <w:r>
        <w:t>│Алтайского</w:t>
      </w:r>
      <w:proofErr w:type="spellEnd"/>
      <w:r>
        <w:t xml:space="preserve">  края    по│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hyperlink r:id="rId7" w:history="1">
        <w:r>
          <w:rPr>
            <w:rStyle w:val="a3"/>
            <w:u w:val="none"/>
          </w:rPr>
          <w:t>программы</w:t>
        </w:r>
      </w:hyperlink>
      <w:r>
        <w:t xml:space="preserve">   "</w:t>
      </w:r>
      <w:proofErr w:type="spellStart"/>
      <w:r>
        <w:t>Повышение│здравоохранению</w:t>
      </w:r>
      <w:proofErr w:type="spellEnd"/>
      <w:r>
        <w:t xml:space="preserve">   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│энергетической        │фармацевтической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│эффективности         │деятельности;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│экономики   </w:t>
      </w:r>
      <w:proofErr w:type="spellStart"/>
      <w:proofErr w:type="gramStart"/>
      <w:r>
        <w:t>Алтайского</w:t>
      </w:r>
      <w:proofErr w:type="gramEnd"/>
      <w:r>
        <w:t>│Главное</w:t>
      </w:r>
      <w:proofErr w:type="spellEnd"/>
      <w:r>
        <w:t xml:space="preserve">     управление│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│края   и    </w:t>
      </w:r>
      <w:proofErr w:type="spellStart"/>
      <w:r>
        <w:t>сокращение│Алтайского</w:t>
      </w:r>
      <w:proofErr w:type="spellEnd"/>
      <w:r>
        <w:t xml:space="preserve">  края    </w:t>
      </w:r>
      <w:proofErr w:type="gramStart"/>
      <w:r>
        <w:t>по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│издержек  в  </w:t>
      </w:r>
      <w:proofErr w:type="spellStart"/>
      <w:proofErr w:type="gramStart"/>
      <w:r>
        <w:t>бюджетном</w:t>
      </w:r>
      <w:proofErr w:type="gramEnd"/>
      <w:r>
        <w:t>│социальной</w:t>
      </w:r>
      <w:proofErr w:type="spellEnd"/>
      <w:r>
        <w:t xml:space="preserve">      защите│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секторе</w:t>
      </w:r>
      <w:proofErr w:type="gramEnd"/>
      <w:r>
        <w:t>"  на   2010  -│населения         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│2012 годы             │преодолению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│последствий    ядерных│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│испытаний           </w:t>
      </w:r>
      <w:proofErr w:type="gramStart"/>
      <w:r>
        <w:t>на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│Семипалатинском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</w:t>
      </w:r>
      <w:proofErr w:type="gramStart"/>
      <w:r>
        <w:t>полигоне</w:t>
      </w:r>
      <w:proofErr w:type="gramEnd"/>
      <w:r>
        <w:t>;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│Главное     управление│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│сельского    хозяйства│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│Алтайского края;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│края                </w:t>
      </w:r>
      <w:proofErr w:type="gramStart"/>
      <w:r>
        <w:t>по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│государственному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│регулированию  цен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│тарифов;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промышленности│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│и энергетике;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│края                </w:t>
      </w:r>
      <w:proofErr w:type="gramStart"/>
      <w:r>
        <w:t>по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│жилищно-коммунальному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│хозяйству;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  </w:t>
      </w:r>
      <w:proofErr w:type="gramStart"/>
      <w:r>
        <w:t>пищевой</w:t>
      </w:r>
      <w:proofErr w:type="gramEnd"/>
      <w:r>
        <w:t>,│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│перерабатывающей  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│фармацевтической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│промышленности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│Алтайского края;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 по  культуре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│архивному делу;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│края  по    </w:t>
      </w:r>
      <w:proofErr w:type="gramStart"/>
      <w:r>
        <w:t>физической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│культуре и спорту;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образованию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│делам молодежи;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 строительству│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│и архитектуре;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 по   транспорту,│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│дорожному хозяйству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│связи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│13. │Анализ     </w:t>
      </w:r>
      <w:proofErr w:type="spellStart"/>
      <w:r>
        <w:t>результатов│Главное</w:t>
      </w:r>
      <w:proofErr w:type="spellEnd"/>
      <w:r>
        <w:t xml:space="preserve">     </w:t>
      </w:r>
      <w:proofErr w:type="spellStart"/>
      <w:r>
        <w:t>управление│ежеквартально</w:t>
      </w:r>
      <w:proofErr w:type="spellEnd"/>
      <w:r>
        <w:t>: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│выполнения     </w:t>
      </w:r>
      <w:proofErr w:type="spellStart"/>
      <w:proofErr w:type="gramStart"/>
      <w:r>
        <w:t>краевой</w:t>
      </w:r>
      <w:proofErr w:type="gramEnd"/>
      <w:r>
        <w:t>│Алтайского</w:t>
      </w:r>
      <w:proofErr w:type="spellEnd"/>
      <w:r>
        <w:t xml:space="preserve">  края    </w:t>
      </w:r>
      <w:proofErr w:type="spellStart"/>
      <w:r>
        <w:t>по│соответствующие</w:t>
      </w:r>
      <w:proofErr w:type="spellEnd"/>
      <w:r>
        <w:t xml:space="preserve"> органы│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hyperlink r:id="rId8" w:history="1">
        <w:r>
          <w:rPr>
            <w:rStyle w:val="a3"/>
            <w:u w:val="none"/>
          </w:rPr>
          <w:t>программы</w:t>
        </w:r>
      </w:hyperlink>
      <w:r>
        <w:t xml:space="preserve">   "</w:t>
      </w:r>
      <w:proofErr w:type="spellStart"/>
      <w:r>
        <w:t>Повышение│здравоохранению</w:t>
      </w:r>
      <w:proofErr w:type="spellEnd"/>
      <w:r>
        <w:t xml:space="preserve">      </w:t>
      </w:r>
      <w:proofErr w:type="spellStart"/>
      <w:r>
        <w:t>и│исполнительной</w:t>
      </w:r>
      <w:proofErr w:type="spellEnd"/>
      <w:r>
        <w:t xml:space="preserve">  власти│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энергетической</w:t>
      </w:r>
      <w:proofErr w:type="gramEnd"/>
      <w:r>
        <w:t xml:space="preserve">        │фармацевтической      │Алтайского края  -  до│</w:t>
      </w:r>
    </w:p>
    <w:p w:rsidR="00CE1389" w:rsidRDefault="00CE1389" w:rsidP="00CE1389">
      <w:pPr>
        <w:pStyle w:val="ConsPlusNonformat"/>
        <w:widowControl/>
        <w:jc w:val="both"/>
      </w:pPr>
      <w:r>
        <w:t>│    │эффективности         │деятельности;         │20-го  числа   месяца,│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│экономики   </w:t>
      </w:r>
      <w:proofErr w:type="spellStart"/>
      <w:r>
        <w:t>Алтайского│Главное</w:t>
      </w:r>
      <w:proofErr w:type="spellEnd"/>
      <w:r>
        <w:t xml:space="preserve">     </w:t>
      </w:r>
      <w:proofErr w:type="spellStart"/>
      <w:r>
        <w:t>управление│следующего</w:t>
      </w:r>
      <w:proofErr w:type="spellEnd"/>
      <w:r>
        <w:t xml:space="preserve">          </w:t>
      </w:r>
      <w:proofErr w:type="gramStart"/>
      <w:r>
        <w:t>за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│края   и    </w:t>
      </w:r>
      <w:proofErr w:type="spellStart"/>
      <w:r>
        <w:t>сокращение│Алтайского</w:t>
      </w:r>
      <w:proofErr w:type="spellEnd"/>
      <w:r>
        <w:t xml:space="preserve">  края    </w:t>
      </w:r>
      <w:proofErr w:type="spellStart"/>
      <w:r>
        <w:t>по│</w:t>
      </w:r>
      <w:proofErr w:type="gramStart"/>
      <w:r>
        <w:t>отчетным</w:t>
      </w:r>
      <w:proofErr w:type="spellEnd"/>
      <w:proofErr w:type="gramEnd"/>
      <w:r>
        <w:t>;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│издержек  в  </w:t>
      </w:r>
      <w:proofErr w:type="spellStart"/>
      <w:proofErr w:type="gramStart"/>
      <w:r>
        <w:t>бюджетном</w:t>
      </w:r>
      <w:proofErr w:type="gramEnd"/>
      <w:r>
        <w:t>│социальной</w:t>
      </w:r>
      <w:proofErr w:type="spellEnd"/>
      <w:r>
        <w:t xml:space="preserve">      </w:t>
      </w:r>
      <w:proofErr w:type="spellStart"/>
      <w:r>
        <w:t>защите│управление</w:t>
      </w:r>
      <w:proofErr w:type="spellEnd"/>
      <w:r>
        <w:t xml:space="preserve">  Алтайского│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секторе</w:t>
      </w:r>
      <w:proofErr w:type="gramEnd"/>
      <w:r>
        <w:t xml:space="preserve">"  на  2010   -│населения            </w:t>
      </w:r>
      <w:proofErr w:type="spellStart"/>
      <w:r>
        <w:t>и│края</w:t>
      </w:r>
      <w:proofErr w:type="spellEnd"/>
      <w:r>
        <w:t xml:space="preserve"> по промышленности│</w:t>
      </w:r>
    </w:p>
    <w:p w:rsidR="00CE1389" w:rsidRDefault="00CE1389" w:rsidP="00CE1389">
      <w:pPr>
        <w:pStyle w:val="ConsPlusNonformat"/>
        <w:widowControl/>
        <w:jc w:val="both"/>
      </w:pPr>
      <w:r>
        <w:lastRenderedPageBreak/>
        <w:t xml:space="preserve">│    │2012 годы             │преодолению           │и  энергетике  -    </w:t>
      </w:r>
      <w:proofErr w:type="gramStart"/>
      <w:r>
        <w:t>до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│последствий    ядерных│25-го  числа   месяца,│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│испытаний           </w:t>
      </w:r>
      <w:proofErr w:type="spellStart"/>
      <w:r>
        <w:t>на│следующего</w:t>
      </w:r>
      <w:proofErr w:type="spellEnd"/>
      <w:r>
        <w:t xml:space="preserve"> за </w:t>
      </w:r>
      <w:proofErr w:type="gramStart"/>
      <w:r>
        <w:t>отчетным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                      │Семипалатинском       │(</w:t>
      </w:r>
      <w:hyperlink r:id="rId9" w:history="1">
        <w:r>
          <w:rPr>
            <w:rStyle w:val="a3"/>
            <w:u w:val="none"/>
          </w:rPr>
          <w:t>постановление</w:t>
        </w:r>
      </w:hyperlink>
      <w:r>
        <w:t xml:space="preserve">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                      │</w:t>
      </w:r>
      <w:proofErr w:type="gramStart"/>
      <w:r>
        <w:t>полигоне</w:t>
      </w:r>
      <w:proofErr w:type="gramEnd"/>
      <w:r>
        <w:t>;             │Администрации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│Главное     </w:t>
      </w:r>
      <w:proofErr w:type="spellStart"/>
      <w:r>
        <w:t>управление│Алтайского</w:t>
      </w:r>
      <w:proofErr w:type="spellEnd"/>
      <w:r>
        <w:t xml:space="preserve">  края    </w:t>
      </w:r>
      <w:proofErr w:type="gramStart"/>
      <w:r>
        <w:t>от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│сельского    хозяйства│28.12.2009 N 549)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│Алтайского края;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промышленности│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│и энергетике;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│края                </w:t>
      </w:r>
      <w:proofErr w:type="gramStart"/>
      <w:r>
        <w:t>по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│жилищно-коммунальному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│хозяйству;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  </w:t>
      </w:r>
      <w:proofErr w:type="gramStart"/>
      <w:r>
        <w:t>пищевой</w:t>
      </w:r>
      <w:proofErr w:type="gramEnd"/>
      <w:r>
        <w:t>,│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│перерабатывающей  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│фармацевтической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│промышленности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│Алтайского края;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 по  культуре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│архивному делу;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│края  по    </w:t>
      </w:r>
      <w:proofErr w:type="gramStart"/>
      <w:r>
        <w:t>физической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│культуре и спорту;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образованию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│делам молодежи;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 строительству│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│и архитектуре;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 по   транспорту,│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│дорожному хозяйству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│связи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Энергосбережение и </w:t>
      </w:r>
      <w:proofErr w:type="spellStart"/>
      <w:r>
        <w:t>энергоэффективность</w:t>
      </w:r>
      <w:proofErr w:type="spellEnd"/>
      <w:r>
        <w:t xml:space="preserve"> в организациях с </w:t>
      </w:r>
      <w:proofErr w:type="gramStart"/>
      <w:r>
        <w:t>государственным</w:t>
      </w:r>
      <w:proofErr w:type="gramEnd"/>
      <w:r>
        <w:t xml:space="preserve">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(муниципальным) участием и в организациях, осуществляющих </w:t>
      </w:r>
      <w:proofErr w:type="gramStart"/>
      <w:r>
        <w:t>регулируемые</w:t>
      </w:r>
      <w:proofErr w:type="gramEnd"/>
      <w:r>
        <w:t xml:space="preserve">  │</w:t>
      </w:r>
    </w:p>
    <w:p w:rsidR="00CE1389" w:rsidRDefault="00CE1389" w:rsidP="00CE1389">
      <w:pPr>
        <w:pStyle w:val="ConsPlusNonformat"/>
        <w:widowControl/>
        <w:jc w:val="both"/>
      </w:pPr>
      <w:r>
        <w:t>│                         виды деятельности         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│14. │Разработка  </w:t>
      </w:r>
      <w:proofErr w:type="spellStart"/>
      <w:r>
        <w:t>требований│управление</w:t>
      </w:r>
      <w:proofErr w:type="spellEnd"/>
      <w:r>
        <w:t xml:space="preserve">  </w:t>
      </w:r>
      <w:proofErr w:type="spellStart"/>
      <w:r>
        <w:t>Алтайского│в</w:t>
      </w:r>
      <w:proofErr w:type="spellEnd"/>
      <w:r>
        <w:t xml:space="preserve">  течение  месяца   </w:t>
      </w:r>
      <w:proofErr w:type="gramStart"/>
      <w:r>
        <w:t>с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│к    программам     </w:t>
      </w:r>
      <w:proofErr w:type="spellStart"/>
      <w:r>
        <w:t>по│края</w:t>
      </w:r>
      <w:proofErr w:type="spellEnd"/>
      <w:r>
        <w:t xml:space="preserve"> по </w:t>
      </w:r>
      <w:proofErr w:type="spellStart"/>
      <w:r>
        <w:t>промышленности│момента</w:t>
      </w:r>
      <w:proofErr w:type="spellEnd"/>
      <w:r>
        <w:t xml:space="preserve">  вступления  </w:t>
      </w:r>
      <w:proofErr w:type="gramStart"/>
      <w:r>
        <w:t>в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│энергосбережению     </w:t>
      </w:r>
      <w:proofErr w:type="spellStart"/>
      <w:r>
        <w:t>и│</w:t>
      </w:r>
      <w:proofErr w:type="gramStart"/>
      <w:r>
        <w:t>и</w:t>
      </w:r>
      <w:proofErr w:type="spellEnd"/>
      <w:proofErr w:type="gramEnd"/>
      <w:r>
        <w:t xml:space="preserve"> энергетике;         │силу       требований,│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│повышению             │управление  </w:t>
      </w:r>
      <w:proofErr w:type="spellStart"/>
      <w:proofErr w:type="gramStart"/>
      <w:r>
        <w:t>Алтайского</w:t>
      </w:r>
      <w:proofErr w:type="gramEnd"/>
      <w:r>
        <w:t>│утвержденных</w:t>
      </w:r>
      <w:proofErr w:type="spellEnd"/>
      <w:r>
        <w:t xml:space="preserve">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энергетической</w:t>
      </w:r>
      <w:proofErr w:type="gramEnd"/>
      <w:r>
        <w:t xml:space="preserve">        │края                </w:t>
      </w:r>
      <w:proofErr w:type="spellStart"/>
      <w:r>
        <w:t>по│Правительством</w:t>
      </w:r>
      <w:proofErr w:type="spellEnd"/>
      <w:r>
        <w:t xml:space="preserve">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│эффективности         │</w:t>
      </w:r>
      <w:proofErr w:type="gramStart"/>
      <w:r>
        <w:t>государственному</w:t>
      </w:r>
      <w:proofErr w:type="gramEnd"/>
      <w:r>
        <w:t xml:space="preserve">      │Российской Федерации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│организаций          </w:t>
      </w:r>
      <w:proofErr w:type="spellStart"/>
      <w:proofErr w:type="gramStart"/>
      <w:r>
        <w:t>с</w:t>
      </w:r>
      <w:proofErr w:type="gramEnd"/>
      <w:r>
        <w:t>│</w:t>
      </w:r>
      <w:proofErr w:type="gramStart"/>
      <w:r>
        <w:t>регулированию</w:t>
      </w:r>
      <w:proofErr w:type="spellEnd"/>
      <w:proofErr w:type="gramEnd"/>
      <w:r>
        <w:t xml:space="preserve">  цен 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государственным</w:t>
      </w:r>
      <w:proofErr w:type="gramEnd"/>
      <w:r>
        <w:t xml:space="preserve">       │тарифов;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│(</w:t>
      </w:r>
      <w:proofErr w:type="gramStart"/>
      <w:r>
        <w:t>муниципальным</w:t>
      </w:r>
      <w:proofErr w:type="gramEnd"/>
      <w:r>
        <w:t>)       │органы        местного│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│участием             </w:t>
      </w:r>
      <w:proofErr w:type="spellStart"/>
      <w:r>
        <w:t>и│самоуправления</w:t>
      </w:r>
      <w:proofErr w:type="spellEnd"/>
      <w:r>
        <w:t>,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│организаций,          │</w:t>
      </w:r>
      <w:proofErr w:type="gramStart"/>
      <w:r>
        <w:t>наделенные</w:t>
      </w:r>
      <w:proofErr w:type="gramEnd"/>
      <w:r>
        <w:t xml:space="preserve">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осуществляющих</w:t>
      </w:r>
      <w:proofErr w:type="gramEnd"/>
      <w:r>
        <w:t xml:space="preserve">        │полномочиями в области│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│регулируемые      </w:t>
      </w:r>
      <w:proofErr w:type="spellStart"/>
      <w:r>
        <w:t>виды│регулирования</w:t>
      </w:r>
      <w:proofErr w:type="spellEnd"/>
      <w:r>
        <w:t xml:space="preserve">      цен│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│деятельности          │(тарифов)     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│согласованию)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        Мероприятия по развитию рынка </w:t>
      </w:r>
      <w:proofErr w:type="spellStart"/>
      <w:r>
        <w:t>энергосервисных</w:t>
      </w:r>
      <w:proofErr w:type="spellEnd"/>
      <w:r>
        <w:t xml:space="preserve"> услуг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│15. │Организация  работ  </w:t>
      </w:r>
      <w:proofErr w:type="spellStart"/>
      <w:r>
        <w:t>по│органы</w:t>
      </w:r>
      <w:proofErr w:type="spellEnd"/>
      <w:r>
        <w:t xml:space="preserve">  </w:t>
      </w:r>
      <w:proofErr w:type="spellStart"/>
      <w:proofErr w:type="gramStart"/>
      <w:r>
        <w:t>исполнительной</w:t>
      </w:r>
      <w:proofErr w:type="gramEnd"/>
      <w:r>
        <w:t>│первое</w:t>
      </w:r>
      <w:proofErr w:type="spellEnd"/>
      <w:r>
        <w:t xml:space="preserve">  энергетическое│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│проведению           </w:t>
      </w:r>
      <w:proofErr w:type="spellStart"/>
      <w:proofErr w:type="gramStart"/>
      <w:r>
        <w:t>в</w:t>
      </w:r>
      <w:proofErr w:type="gramEnd"/>
      <w:r>
        <w:t>│власти</w:t>
      </w:r>
      <w:proofErr w:type="spellEnd"/>
      <w:r>
        <w:t xml:space="preserve">      </w:t>
      </w:r>
      <w:proofErr w:type="spellStart"/>
      <w:r>
        <w:t>Алтайского│обследование</w:t>
      </w:r>
      <w:proofErr w:type="spellEnd"/>
      <w:r>
        <w:t xml:space="preserve">   -    до│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соответствии</w:t>
      </w:r>
      <w:proofErr w:type="gramEnd"/>
      <w:r>
        <w:t xml:space="preserve">         </w:t>
      </w:r>
      <w:proofErr w:type="spellStart"/>
      <w:r>
        <w:t>с│края</w:t>
      </w:r>
      <w:proofErr w:type="spellEnd"/>
      <w:r>
        <w:t>;                 │31.12.2012,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│требованиями          │органы        </w:t>
      </w:r>
      <w:proofErr w:type="spellStart"/>
      <w:r>
        <w:t>местного│последующие</w:t>
      </w:r>
      <w:proofErr w:type="spellEnd"/>
      <w:r>
        <w:t xml:space="preserve"> - не реже,│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│Федерального </w:t>
      </w:r>
      <w:hyperlink r:id="rId10" w:history="1">
        <w:r>
          <w:rPr>
            <w:rStyle w:val="a3"/>
            <w:u w:val="none"/>
          </w:rPr>
          <w:t>закона</w:t>
        </w:r>
      </w:hyperlink>
      <w:r>
        <w:t xml:space="preserve"> </w:t>
      </w:r>
      <w:proofErr w:type="spellStart"/>
      <w:r>
        <w:t>от│самоуправления</w:t>
      </w:r>
      <w:proofErr w:type="spellEnd"/>
      <w:r>
        <w:t>,       │чем один раз в 5 лет  │</w:t>
      </w:r>
    </w:p>
    <w:p w:rsidR="00CE1389" w:rsidRDefault="00CE1389" w:rsidP="00CE1389">
      <w:pPr>
        <w:pStyle w:val="ConsPlusNonformat"/>
        <w:widowControl/>
        <w:jc w:val="both"/>
      </w:pPr>
      <w:r>
        <w:lastRenderedPageBreak/>
        <w:t>│    │23.11.2009  N   261-ФЗ│</w:t>
      </w:r>
      <w:proofErr w:type="gramStart"/>
      <w:r>
        <w:t>наделенные</w:t>
      </w:r>
      <w:proofErr w:type="gramEnd"/>
      <w:r>
        <w:t xml:space="preserve">     правами│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│"Об энергосбережении </w:t>
      </w:r>
      <w:proofErr w:type="spellStart"/>
      <w:r>
        <w:t>и│юридических</w:t>
      </w:r>
      <w:proofErr w:type="spellEnd"/>
      <w:r>
        <w:t xml:space="preserve">  лиц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повышении</w:t>
      </w:r>
      <w:proofErr w:type="gramEnd"/>
      <w:r>
        <w:t xml:space="preserve">             │согласованию);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│энергетической        │организации, указанные│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│эффективности   и    </w:t>
      </w:r>
      <w:proofErr w:type="spellStart"/>
      <w:proofErr w:type="gramStart"/>
      <w:r>
        <w:t>о</w:t>
      </w:r>
      <w:proofErr w:type="gramEnd"/>
      <w:r>
        <w:t>│в</w:t>
      </w:r>
      <w:proofErr w:type="spellEnd"/>
      <w:r>
        <w:t xml:space="preserve">     </w:t>
      </w:r>
      <w:hyperlink r:id="rId11" w:history="1">
        <w:r>
          <w:rPr>
            <w:rStyle w:val="a3"/>
            <w:u w:val="none"/>
          </w:rPr>
          <w:t>статье        16</w:t>
        </w:r>
      </w:hyperlink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│внесении  изменений  </w:t>
      </w:r>
      <w:proofErr w:type="spellStart"/>
      <w:proofErr w:type="gramStart"/>
      <w:r>
        <w:t>в</w:t>
      </w:r>
      <w:proofErr w:type="gramEnd"/>
      <w:r>
        <w:t>│Федерального</w:t>
      </w:r>
      <w:proofErr w:type="spellEnd"/>
      <w:r>
        <w:t xml:space="preserve"> закона от│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│отдельные             │23.11.2009  N   261-ФЗ│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│законодательные   </w:t>
      </w:r>
      <w:proofErr w:type="spellStart"/>
      <w:r>
        <w:t>акты│"Об</w:t>
      </w:r>
      <w:proofErr w:type="spellEnd"/>
      <w:r>
        <w:t xml:space="preserve"> энергосбережении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│Российской  </w:t>
      </w:r>
      <w:proofErr w:type="spellStart"/>
      <w:r>
        <w:t>Федерации"│повышении</w:t>
      </w:r>
      <w:proofErr w:type="spellEnd"/>
      <w:r>
        <w:t xml:space="preserve">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│энергетических        │энергетической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│обследований          │эффективности   и    о│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│внесении  изменений  </w:t>
      </w:r>
      <w:proofErr w:type="gramStart"/>
      <w:r>
        <w:t>в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│отдельные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│законодательные   акты│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│Российской Федерации"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├────┴──────────────────────┴──────────────────────┴──────────────────────┤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>│ Информационное обеспечение мероприятий по энергосбережению и повышению  │</w:t>
      </w:r>
    </w:p>
    <w:p w:rsidR="00CE1389" w:rsidRDefault="00CE1389" w:rsidP="00CE1389">
      <w:pPr>
        <w:pStyle w:val="ConsPlusNonformat"/>
        <w:widowControl/>
        <w:jc w:val="both"/>
      </w:pPr>
      <w:r>
        <w:t>│                   энергетической эффективности    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├────┬──────────────────────┬──────────────────────┬──────────────────────┤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│16. │Создание      </w:t>
      </w:r>
      <w:proofErr w:type="spellStart"/>
      <w:r>
        <w:t>краевого│управление</w:t>
      </w:r>
      <w:proofErr w:type="spellEnd"/>
      <w:r>
        <w:t xml:space="preserve">  </w:t>
      </w:r>
      <w:proofErr w:type="spellStart"/>
      <w:r>
        <w:t>Алтайского│в</w:t>
      </w:r>
      <w:proofErr w:type="spellEnd"/>
      <w:r>
        <w:t xml:space="preserve"> течение 2010 года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│обучающего      </w:t>
      </w:r>
      <w:proofErr w:type="spellStart"/>
      <w:r>
        <w:t>центра│края</w:t>
      </w:r>
      <w:proofErr w:type="spellEnd"/>
      <w:r>
        <w:t xml:space="preserve"> по промышленности│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│энергетической        │и энергетике;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│эффективности         │управление  </w:t>
      </w:r>
      <w:proofErr w:type="gramStart"/>
      <w:r>
        <w:t>Алтайского</w:t>
      </w:r>
      <w:proofErr w:type="gramEnd"/>
      <w:r>
        <w:t>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│края по образованию  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│делам молодежи;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│образовательные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                      │учреждения    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                      │согласованию)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│17. │Реализация            │органы  </w:t>
      </w:r>
      <w:proofErr w:type="spellStart"/>
      <w:proofErr w:type="gramStart"/>
      <w:r>
        <w:t>исполнительной</w:t>
      </w:r>
      <w:proofErr w:type="gramEnd"/>
      <w:r>
        <w:t>│с</w:t>
      </w:r>
      <w:proofErr w:type="spellEnd"/>
      <w:r>
        <w:t xml:space="preserve"> 01.01.2010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│информационной        │власти Алтайского края│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│кампании  в    </w:t>
      </w:r>
      <w:proofErr w:type="spellStart"/>
      <w:r>
        <w:t>области│совместно</w:t>
      </w:r>
      <w:proofErr w:type="spellEnd"/>
      <w:r>
        <w:t xml:space="preserve">  с  органами│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│энергосбережения     </w:t>
      </w:r>
      <w:proofErr w:type="spellStart"/>
      <w:r>
        <w:t>и│местного</w:t>
      </w:r>
      <w:proofErr w:type="spellEnd"/>
      <w:r>
        <w:t xml:space="preserve">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>│    │повышения             │самоуправления     (по│                      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энергетической</w:t>
      </w:r>
      <w:proofErr w:type="gramEnd"/>
      <w:r>
        <w:t xml:space="preserve">        │согласованию)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│эффективности         │                      │                      │</w:t>
      </w:r>
    </w:p>
    <w:p w:rsidR="00CE1389" w:rsidRDefault="00CE1389" w:rsidP="00CE1389">
      <w:pPr>
        <w:pStyle w:val="ConsPlusNonformat"/>
        <w:widowControl/>
        <w:jc w:val="both"/>
      </w:pPr>
      <w:r>
        <w:t>├────┼──────────────────────┼──────────────────────┼──────────────────────┤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│18. │Формирование отчета  </w:t>
      </w:r>
      <w:proofErr w:type="spellStart"/>
      <w:proofErr w:type="gramStart"/>
      <w:r>
        <w:t>о</w:t>
      </w:r>
      <w:proofErr w:type="gramEnd"/>
      <w:r>
        <w:t>│органы</w:t>
      </w:r>
      <w:proofErr w:type="spellEnd"/>
      <w:r>
        <w:t xml:space="preserve">  </w:t>
      </w:r>
      <w:proofErr w:type="spellStart"/>
      <w:r>
        <w:t>исполнительной│ежегодное</w:t>
      </w:r>
      <w:proofErr w:type="spellEnd"/>
      <w:r>
        <w:t xml:space="preserve"> (до 1  марта│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│выполнении       </w:t>
      </w:r>
      <w:proofErr w:type="spellStart"/>
      <w:r>
        <w:t>плана│власти</w:t>
      </w:r>
      <w:proofErr w:type="spellEnd"/>
      <w:r>
        <w:t xml:space="preserve">      </w:t>
      </w:r>
      <w:proofErr w:type="spellStart"/>
      <w:r>
        <w:t>Алтайского│года</w:t>
      </w:r>
      <w:proofErr w:type="spellEnd"/>
      <w:r>
        <w:t xml:space="preserve">,  следующего   </w:t>
      </w:r>
      <w:proofErr w:type="gramStart"/>
      <w:r>
        <w:t>за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│мероприятий         </w:t>
      </w:r>
      <w:proofErr w:type="spellStart"/>
      <w:r>
        <w:t>по│края</w:t>
      </w:r>
      <w:proofErr w:type="spellEnd"/>
      <w:r>
        <w:t>;                 │</w:t>
      </w:r>
      <w:proofErr w:type="gramStart"/>
      <w:r>
        <w:t>отчетным</w:t>
      </w:r>
      <w:proofErr w:type="gramEnd"/>
      <w:r>
        <w:t>)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│энергосбережению     и│                      │предоставление        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│повышению             │                      │информации           </w:t>
      </w:r>
      <w:proofErr w:type="gramStart"/>
      <w:r>
        <w:t>в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>│    │</w:t>
      </w:r>
      <w:proofErr w:type="gramStart"/>
      <w:r>
        <w:t>энергетической</w:t>
      </w:r>
      <w:proofErr w:type="gramEnd"/>
      <w:r>
        <w:t xml:space="preserve">        │                      │управление  Алтайского│</w:t>
      </w:r>
    </w:p>
    <w:p w:rsidR="00CE1389" w:rsidRDefault="00CE1389" w:rsidP="00CE1389">
      <w:pPr>
        <w:pStyle w:val="ConsPlusNonformat"/>
        <w:widowControl/>
        <w:jc w:val="both"/>
      </w:pPr>
      <w:r>
        <w:t>│    │эффективности        в│                      │края по промышленности│</w:t>
      </w:r>
    </w:p>
    <w:p w:rsidR="00CE1389" w:rsidRDefault="00CE1389" w:rsidP="00CE1389">
      <w:pPr>
        <w:pStyle w:val="ConsPlusNonformat"/>
        <w:widowControl/>
        <w:jc w:val="both"/>
      </w:pPr>
      <w:r>
        <w:t xml:space="preserve">│    │Алтайском </w:t>
      </w:r>
      <w:proofErr w:type="gramStart"/>
      <w:r>
        <w:t>крае</w:t>
      </w:r>
      <w:proofErr w:type="gramEnd"/>
      <w:r>
        <w:t xml:space="preserve">        │                      │и энергетике;         │</w:t>
      </w:r>
    </w:p>
    <w:p w:rsidR="00CE1389" w:rsidRDefault="00CE1389" w:rsidP="00CE1389">
      <w:pPr>
        <w:pStyle w:val="ConsPlusNonformat"/>
        <w:widowControl/>
        <w:jc w:val="both"/>
      </w:pPr>
      <w:proofErr w:type="gramStart"/>
      <w:r>
        <w:t xml:space="preserve">│    │                      │управление  </w:t>
      </w:r>
      <w:proofErr w:type="spellStart"/>
      <w:r>
        <w:t>Алтайского│ежегодное</w:t>
      </w:r>
      <w:proofErr w:type="spellEnd"/>
      <w:r>
        <w:t xml:space="preserve"> (до 1 апреля│</w:t>
      </w:r>
      <w:proofErr w:type="gramEnd"/>
    </w:p>
    <w:p w:rsidR="00CE1389" w:rsidRDefault="00CE1389" w:rsidP="00CE1389">
      <w:pPr>
        <w:pStyle w:val="ConsPlusNonformat"/>
        <w:widowControl/>
        <w:jc w:val="both"/>
      </w:pPr>
      <w:r>
        <w:t xml:space="preserve">│    │                      │края по </w:t>
      </w:r>
      <w:proofErr w:type="spellStart"/>
      <w:r>
        <w:t>промышленности│года</w:t>
      </w:r>
      <w:proofErr w:type="spellEnd"/>
      <w:r>
        <w:t xml:space="preserve">,  следующего   </w:t>
      </w:r>
      <w:proofErr w:type="gramStart"/>
      <w:r>
        <w:t>за</w:t>
      </w:r>
      <w:proofErr w:type="gramEnd"/>
      <w:r>
        <w:t>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│и энергетике          │</w:t>
      </w:r>
      <w:proofErr w:type="gramStart"/>
      <w:r>
        <w:t>отчетным</w:t>
      </w:r>
      <w:proofErr w:type="gramEnd"/>
      <w:r>
        <w:t>)     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                      │предоставление        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                      │обобщенной  информации│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                      │в        Администрацию│</w:t>
      </w:r>
    </w:p>
    <w:p w:rsidR="00CE1389" w:rsidRDefault="00CE1389" w:rsidP="00CE1389">
      <w:pPr>
        <w:pStyle w:val="ConsPlusNonformat"/>
        <w:widowControl/>
        <w:jc w:val="both"/>
      </w:pPr>
      <w:r>
        <w:t>│    │                      │                      │Алтайского края       │</w:t>
      </w:r>
    </w:p>
    <w:p w:rsidR="00CE1389" w:rsidRDefault="00CE1389" w:rsidP="00CE1389">
      <w:pPr>
        <w:pStyle w:val="ConsPlusNonformat"/>
        <w:widowControl/>
        <w:jc w:val="both"/>
      </w:pPr>
      <w:r>
        <w:t>└────┴──────────────────────┴──────────────────────┴──────────────────────┘</w:t>
      </w:r>
    </w:p>
    <w:p w:rsidR="00CE1389" w:rsidRDefault="00CE1389" w:rsidP="00CE1389">
      <w:pPr>
        <w:pStyle w:val="ConsPlusNormal"/>
        <w:widowControl/>
        <w:ind w:firstLine="540"/>
        <w:jc w:val="both"/>
      </w:pPr>
    </w:p>
    <w:p w:rsidR="00CE1389" w:rsidRDefault="00CE1389" w:rsidP="00CE1389">
      <w:pPr>
        <w:pStyle w:val="ConsPlusNormal"/>
        <w:widowControl/>
        <w:ind w:firstLine="540"/>
        <w:jc w:val="both"/>
      </w:pPr>
    </w:p>
    <w:p w:rsidR="00CE1389" w:rsidRDefault="00CE1389" w:rsidP="00CE138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54E4" w:rsidRDefault="00CE1389"/>
    <w:sectPr w:rsidR="00AE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9"/>
    <w:rsid w:val="00782DFF"/>
    <w:rsid w:val="00CE1389"/>
    <w:rsid w:val="00E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13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3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8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1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13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9299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9299;fld=134;dst=1000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304;fld=134;dst=100011" TargetMode="External"/><Relationship Id="rId11" Type="http://schemas.openxmlformats.org/officeDocument/2006/relationships/hyperlink" Target="consultantplus://offline/main?base=LAW;n=102066;fld=134;dst=100206" TargetMode="External"/><Relationship Id="rId5" Type="http://schemas.openxmlformats.org/officeDocument/2006/relationships/hyperlink" Target="consultantplus://offline/main?base=RLAW016;n=28533;fld=134;dst=100014" TargetMode="External"/><Relationship Id="rId10" Type="http://schemas.openxmlformats.org/officeDocument/2006/relationships/hyperlink" Target="consultantplus://offline/main?base=LAW;n=10206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929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Олеся Вадимовна</dc:creator>
  <cp:lastModifiedBy>Бочкова Олеся Вадимовна</cp:lastModifiedBy>
  <cp:revision>1</cp:revision>
  <dcterms:created xsi:type="dcterms:W3CDTF">2011-09-27T08:41:00Z</dcterms:created>
  <dcterms:modified xsi:type="dcterms:W3CDTF">2011-09-27T08:42:00Z</dcterms:modified>
</cp:coreProperties>
</file>